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pageBreakBefore w:val="0"/>
        <w:rPr/>
      </w:pPr>
      <w:bookmarkStart w:colFirst="0" w:colLast="0" w:name="_6kbu5ez9qlv" w:id="0"/>
      <w:bookmarkEnd w:id="0"/>
      <w:r w:rsidDel="00000000" w:rsidR="00000000" w:rsidRPr="00000000">
        <w:rPr>
          <w:rtl w:val="0"/>
        </w:rPr>
        <w:t xml:space="preserve">What’s Changing?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  <w:t xml:space="preserve">For convenience, the newest versions of the documents are linked in the headings below, but they may also be found in the document repository,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https://drive.google.com/drive/folders/1pQdZjfWR782z4LQZxDwP5eJIFLWtscmK?ths=true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b w:val="1"/>
        </w:rPr>
      </w:pP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Official Card Reference v14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Capitalized “Courage” in Your New Overlords’ game text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Changed Applejack, Apple Jewel’s rarity from Rare to Uncommon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Added missing Chaotic trait to Grogar, Helping Himself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Prize Wheel Increment 1 cards added</w:t>
      </w:r>
    </w:p>
    <w:p w:rsidR="00000000" w:rsidDel="00000000" w:rsidP="00000000" w:rsidRDefault="00000000" w:rsidRPr="00000000" w14:paraId="00000009">
      <w:pPr>
        <w:pageBreakBefore w:val="0"/>
        <w:rPr>
          <w:b w:val="1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b w:val="1"/>
        </w:rPr>
      </w:pP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Tournament Floor Rules v3.18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Adjusted Core and Adventure’s format definitions to allow cards from the Prize Wheel supplement. No change was needed to make it legal in Harmony.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pQdZjfWR782z4LQZxDwP5eJIFLWtscmK?ths=true" TargetMode="External"/><Relationship Id="rId7" Type="http://schemas.openxmlformats.org/officeDocument/2006/relationships/hyperlink" Target="https://drive.google.com/file/d/1fYmH0ha_OmTcPeXcU104AND1F7Hb6oZU/view?usp=share_link" TargetMode="External"/><Relationship Id="rId8" Type="http://schemas.openxmlformats.org/officeDocument/2006/relationships/hyperlink" Target="https://drive.google.com/file/d/1h5CIfrMrlMUkcQDzABCDeZegdHP081C1/view?usp=shar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